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209A862B" w:rsidR="007D272F" w:rsidRDefault="00EC031C" w:rsidP="00D24E9A">
      <w:pPr>
        <w:ind w:hanging="113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5CCFD" wp14:editId="2E02CFB2">
            <wp:simplePos x="0" y="0"/>
            <wp:positionH relativeFrom="page">
              <wp:align>left</wp:align>
            </wp:positionH>
            <wp:positionV relativeFrom="page">
              <wp:posOffset>-219075</wp:posOffset>
            </wp:positionV>
            <wp:extent cx="7604760" cy="1074928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F9195" w14:textId="1A46C2E0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53884998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  <w:bookmarkStart w:id="0" w:name="_Hlk127523810"/>
      <w:bookmarkEnd w:id="0"/>
    </w:p>
    <w:p w14:paraId="66C61216" w14:textId="2E0CDBBA" w:rsidR="00D0173F" w:rsidRDefault="00D0173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515C4A23" w14:textId="44AA28E7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452FC034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6630C9E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3209891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0954E4D0" w14:textId="7178379D" w:rsidR="000F68E5" w:rsidRDefault="000F68E5" w:rsidP="0059438B">
      <w:pPr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</w:pPr>
    </w:p>
    <w:tbl>
      <w:tblPr>
        <w:tblStyle w:val="TableGrid"/>
        <w:tblpPr w:leftFromText="180" w:rightFromText="180" w:vertAnchor="text" w:horzAnchor="margin" w:tblpXSpec="center" w:tblpY="3184"/>
        <w:tblW w:w="0" w:type="auto"/>
        <w:tblLook w:val="04A0" w:firstRow="1" w:lastRow="0" w:firstColumn="1" w:lastColumn="0" w:noHBand="0" w:noVBand="1"/>
      </w:tblPr>
      <w:tblGrid>
        <w:gridCol w:w="7715"/>
        <w:gridCol w:w="785"/>
      </w:tblGrid>
      <w:tr w:rsidR="00E7112A" w14:paraId="25156E72" w14:textId="77777777" w:rsidTr="00EC031C">
        <w:tc>
          <w:tcPr>
            <w:tcW w:w="7715" w:type="dxa"/>
          </w:tcPr>
          <w:p w14:paraId="0671BEE0" w14:textId="77777777" w:rsidR="00E7112A" w:rsidRPr="001F5D64" w:rsidRDefault="00E7112A" w:rsidP="00EC031C">
            <w:pP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</w:pP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Ref:701</w:t>
            </w:r>
            <w:r w:rsidRPr="001F5D64">
              <w:rPr>
                <w:rFonts w:ascii="Brother 1816" w:hAnsi="Brother 1816"/>
                <w:sz w:val="28"/>
                <w:szCs w:val="28"/>
              </w:rPr>
              <w:t xml:space="preserve"> 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Project Management Office</w:t>
            </w:r>
          </w:p>
        </w:tc>
        <w:tc>
          <w:tcPr>
            <w:tcW w:w="785" w:type="dxa"/>
          </w:tcPr>
          <w:p w14:paraId="54B4545E" w14:textId="77777777" w:rsidR="00E7112A" w:rsidRDefault="00E7112A" w:rsidP="00EC031C">
            <w:pPr>
              <w:rPr>
                <w:rStyle w:val="Hyperlink"/>
                <w:rFonts w:ascii="Tahoma" w:hAnsi="Tahoma" w:cs="Tahoma"/>
                <w:color w:val="004A60"/>
                <w:sz w:val="28"/>
                <w:szCs w:val="28"/>
              </w:rPr>
            </w:pPr>
          </w:p>
        </w:tc>
      </w:tr>
      <w:tr w:rsidR="00E7112A" w14:paraId="039A6087" w14:textId="77777777" w:rsidTr="00EC031C">
        <w:tc>
          <w:tcPr>
            <w:tcW w:w="7715" w:type="dxa"/>
          </w:tcPr>
          <w:p w14:paraId="542489F1" w14:textId="6E15BF82" w:rsidR="00E7112A" w:rsidRPr="001F5D64" w:rsidRDefault="00E7112A" w:rsidP="00EC031C">
            <w:pP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</w:pP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Ref: </w:t>
            </w:r>
            <w:proofErr w:type="gramStart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70</w:t>
            </w:r>
            <w:r w:rsidR="00CF0FBB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2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</w:t>
            </w:r>
            <w:r w:rsidRPr="001F5D64">
              <w:rPr>
                <w:rFonts w:ascii="Brother 1816" w:hAnsi="Brother 1816"/>
                <w:sz w:val="28"/>
                <w:szCs w:val="28"/>
              </w:rPr>
              <w:t xml:space="preserve"> 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Asset</w:t>
            </w:r>
            <w:proofErr w:type="gramEnd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Management ICT Project</w:t>
            </w:r>
          </w:p>
        </w:tc>
        <w:tc>
          <w:tcPr>
            <w:tcW w:w="785" w:type="dxa"/>
          </w:tcPr>
          <w:p w14:paraId="18CCCB27" w14:textId="77777777" w:rsidR="00E7112A" w:rsidRDefault="00E7112A" w:rsidP="00EC031C">
            <w:pPr>
              <w:rPr>
                <w:rStyle w:val="Hyperlink"/>
                <w:rFonts w:ascii="Tahoma" w:hAnsi="Tahoma" w:cs="Tahoma"/>
                <w:color w:val="004A60"/>
                <w:sz w:val="28"/>
                <w:szCs w:val="28"/>
              </w:rPr>
            </w:pPr>
          </w:p>
        </w:tc>
      </w:tr>
      <w:tr w:rsidR="00E7112A" w14:paraId="778C1407" w14:textId="77777777" w:rsidTr="00EC031C">
        <w:tc>
          <w:tcPr>
            <w:tcW w:w="7715" w:type="dxa"/>
          </w:tcPr>
          <w:p w14:paraId="5475C7D9" w14:textId="76539AAE" w:rsidR="00E7112A" w:rsidRPr="001F5D64" w:rsidRDefault="00E7112A" w:rsidP="00EC031C">
            <w:pP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</w:pP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Ref:</w:t>
            </w:r>
            <w:proofErr w:type="gramStart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70</w:t>
            </w:r>
            <w:r w:rsidR="00830B3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3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</w:t>
            </w:r>
            <w:r w:rsidRPr="001F5D64">
              <w:rPr>
                <w:rFonts w:ascii="Brother 1816" w:hAnsi="Brother 1816"/>
                <w:sz w:val="28"/>
                <w:szCs w:val="28"/>
              </w:rPr>
              <w:t xml:space="preserve"> 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Housing</w:t>
            </w:r>
            <w:proofErr w:type="gramEnd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Data Quality Improvement Project</w:t>
            </w:r>
          </w:p>
        </w:tc>
        <w:tc>
          <w:tcPr>
            <w:tcW w:w="785" w:type="dxa"/>
          </w:tcPr>
          <w:p w14:paraId="4580C180" w14:textId="77777777" w:rsidR="00E7112A" w:rsidRDefault="00E7112A" w:rsidP="00EC031C">
            <w:pPr>
              <w:rPr>
                <w:rStyle w:val="Hyperlink"/>
                <w:rFonts w:ascii="Tahoma" w:hAnsi="Tahoma" w:cs="Tahoma"/>
                <w:color w:val="004A60"/>
                <w:sz w:val="28"/>
                <w:szCs w:val="28"/>
              </w:rPr>
            </w:pPr>
          </w:p>
        </w:tc>
      </w:tr>
      <w:tr w:rsidR="00E7112A" w14:paraId="09F16F56" w14:textId="77777777" w:rsidTr="00EC031C">
        <w:tc>
          <w:tcPr>
            <w:tcW w:w="7715" w:type="dxa"/>
          </w:tcPr>
          <w:p w14:paraId="53E94A27" w14:textId="7DF2412E" w:rsidR="00E7112A" w:rsidRPr="001F5D64" w:rsidRDefault="00E7112A" w:rsidP="00EC031C">
            <w:pP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</w:pP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Ref:</w:t>
            </w:r>
            <w:proofErr w:type="gramStart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70</w:t>
            </w:r>
            <w:r w:rsidR="008042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4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</w:t>
            </w:r>
            <w:r w:rsidRPr="001F5D64">
              <w:rPr>
                <w:rFonts w:ascii="Brother 1816" w:hAnsi="Brother 1816"/>
                <w:sz w:val="28"/>
                <w:szCs w:val="28"/>
              </w:rPr>
              <w:t xml:space="preserve"> 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Business</w:t>
            </w:r>
            <w:proofErr w:type="gramEnd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Analyst</w:t>
            </w:r>
          </w:p>
        </w:tc>
        <w:tc>
          <w:tcPr>
            <w:tcW w:w="785" w:type="dxa"/>
          </w:tcPr>
          <w:p w14:paraId="37CE8C84" w14:textId="77777777" w:rsidR="00E7112A" w:rsidRDefault="00E7112A" w:rsidP="00EC031C">
            <w:pPr>
              <w:rPr>
                <w:rStyle w:val="Hyperlink"/>
                <w:rFonts w:ascii="Tahoma" w:hAnsi="Tahoma" w:cs="Tahoma"/>
                <w:color w:val="004A60"/>
                <w:sz w:val="28"/>
                <w:szCs w:val="28"/>
              </w:rPr>
            </w:pPr>
          </w:p>
        </w:tc>
      </w:tr>
      <w:tr w:rsidR="00E7112A" w14:paraId="67F3D16E" w14:textId="77777777" w:rsidTr="00EC031C">
        <w:tc>
          <w:tcPr>
            <w:tcW w:w="7715" w:type="dxa"/>
          </w:tcPr>
          <w:p w14:paraId="0E48DF62" w14:textId="31927D72" w:rsidR="00E7112A" w:rsidRPr="001F5D64" w:rsidRDefault="00BB66EA" w:rsidP="00EC031C">
            <w:pP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</w:pPr>
            <w: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Ref:</w:t>
            </w:r>
            <w:proofErr w:type="gramStart"/>
            <w:r w:rsidR="00A94E37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705 </w:t>
            </w:r>
            <w:r w:rsidR="00552B82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</w:t>
            </w:r>
            <w:r w:rsidR="00552B82" w:rsidRPr="00552B82">
              <w:rPr>
                <w:rFonts w:ascii="Brother 1816" w:hAnsi="Brother 1816" w:cs="Tahoma"/>
                <w:color w:val="004A60"/>
                <w:sz w:val="28"/>
                <w:szCs w:val="28"/>
                <w:u w:val="single"/>
                <w:lang w:val="en-GB"/>
              </w:rPr>
              <w:t>Business</w:t>
            </w:r>
            <w:proofErr w:type="gramEnd"/>
            <w:r w:rsidR="00552B82" w:rsidRPr="00552B82">
              <w:rPr>
                <w:rFonts w:ascii="Brother 1816" w:hAnsi="Brother 1816" w:cs="Tahoma"/>
                <w:color w:val="004A60"/>
                <w:sz w:val="28"/>
                <w:szCs w:val="28"/>
                <w:u w:val="single"/>
                <w:lang w:val="en-GB"/>
              </w:rPr>
              <w:t xml:space="preserve"> Analyst HPSS Programme</w:t>
            </w:r>
          </w:p>
        </w:tc>
        <w:tc>
          <w:tcPr>
            <w:tcW w:w="785" w:type="dxa"/>
          </w:tcPr>
          <w:p w14:paraId="1CAE5B5D" w14:textId="77777777" w:rsidR="00E7112A" w:rsidRDefault="00E7112A" w:rsidP="00EC031C">
            <w:pPr>
              <w:rPr>
                <w:rStyle w:val="Hyperlink"/>
                <w:rFonts w:ascii="Tahoma" w:hAnsi="Tahoma" w:cs="Tahoma"/>
                <w:color w:val="004A60"/>
                <w:sz w:val="28"/>
                <w:szCs w:val="28"/>
              </w:rPr>
            </w:pPr>
          </w:p>
        </w:tc>
      </w:tr>
      <w:tr w:rsidR="00BB66EA" w14:paraId="289A4973" w14:textId="77777777" w:rsidTr="00EC031C">
        <w:tc>
          <w:tcPr>
            <w:tcW w:w="7715" w:type="dxa"/>
          </w:tcPr>
          <w:p w14:paraId="4FAD38E3" w14:textId="7EE4F90C" w:rsidR="00BB66EA" w:rsidRPr="001F5D64" w:rsidRDefault="00BB66EA" w:rsidP="00EC031C">
            <w:pPr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</w:pP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Ref:</w:t>
            </w:r>
            <w:proofErr w:type="gramStart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706 </w:t>
            </w:r>
            <w:r w:rsidRPr="001F5D64">
              <w:rPr>
                <w:rFonts w:ascii="Brother 1816" w:hAnsi="Brother 1816"/>
                <w:sz w:val="28"/>
                <w:szCs w:val="28"/>
              </w:rPr>
              <w:t xml:space="preserve"> </w:t>
            </w:r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>Administrative</w:t>
            </w:r>
            <w:proofErr w:type="gramEnd"/>
            <w:r w:rsidRPr="001F5D64">
              <w:rPr>
                <w:rStyle w:val="Hyperlink"/>
                <w:rFonts w:ascii="Brother 1816" w:hAnsi="Brother 1816" w:cs="Tahoma"/>
                <w:color w:val="004A60"/>
                <w:sz w:val="28"/>
                <w:szCs w:val="28"/>
              </w:rPr>
              <w:t xml:space="preserve"> Officer</w:t>
            </w:r>
          </w:p>
        </w:tc>
        <w:tc>
          <w:tcPr>
            <w:tcW w:w="785" w:type="dxa"/>
          </w:tcPr>
          <w:p w14:paraId="436C30D6" w14:textId="77777777" w:rsidR="00BB66EA" w:rsidRDefault="00BB66EA" w:rsidP="00EC031C">
            <w:pPr>
              <w:rPr>
                <w:rStyle w:val="Hyperlink"/>
                <w:rFonts w:ascii="Tahoma" w:hAnsi="Tahoma" w:cs="Tahoma"/>
                <w:color w:val="004A60"/>
                <w:sz w:val="28"/>
                <w:szCs w:val="28"/>
              </w:rPr>
            </w:pPr>
          </w:p>
        </w:tc>
      </w:tr>
    </w:tbl>
    <w:p w14:paraId="42580CA7" w14:textId="2BFA7AD2" w:rsidR="0029318E" w:rsidRDefault="00821629" w:rsidP="0059438B">
      <w:pPr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C6B30C1" wp14:editId="1925A2F6">
                <wp:simplePos x="0" y="0"/>
                <wp:positionH relativeFrom="margin">
                  <wp:posOffset>95250</wp:posOffset>
                </wp:positionH>
                <wp:positionV relativeFrom="page">
                  <wp:posOffset>4438650</wp:posOffset>
                </wp:positionV>
                <wp:extent cx="3657600" cy="15525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94B4" w14:textId="77777777" w:rsidR="00824E7D" w:rsidRPr="00B81AF5" w:rsidRDefault="00824E7D">
                            <w:pPr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56"/>
                                <w:szCs w:val="56"/>
                                <w:lang w:val="en-GB"/>
                              </w:rPr>
                              <w:t xml:space="preserve">Application form </w:t>
                            </w:r>
                          </w:p>
                          <w:p w14:paraId="3A94F567" w14:textId="77777777" w:rsidR="00824E7D" w:rsidRPr="00824E7D" w:rsidRDefault="00824E7D">
                            <w:pPr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4E7D"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for the role of:</w:t>
                            </w:r>
                          </w:p>
                          <w:p w14:paraId="612BF34F" w14:textId="779DDE17" w:rsidR="00824E7D" w:rsidRPr="00B81AF5" w:rsidRDefault="00B81AF5">
                            <w:pPr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48"/>
                                <w:szCs w:val="48"/>
                                <w:lang w:val="en-GB"/>
                              </w:rPr>
                              <w:t xml:space="preserve">LGMA </w:t>
                            </w:r>
                            <w:r w:rsidR="00824E7D"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48"/>
                                <w:szCs w:val="48"/>
                                <w:lang w:val="en-GB"/>
                              </w:rPr>
                              <w:t>Grade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30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349.5pt;width:4in;height:122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HXDQIAAPcDAAAOAAAAZHJzL2Uyb0RvYy54bWysU9uO2yAQfa/Uf0C8N3bSOLtrxVlts01V&#10;aXuRtv0AjHGMCgwFEjv9+h2wN5u2b1V5QAwznJk5c1jfDlqRo3BegqnofJZTIgyHRpp9Rb9/2725&#10;psQHZhqmwIiKnoSnt5vXr9a9LcUCOlCNcARBjC97W9EuBFtmmeed0MzPwAqDzhacZgFNt88ax3pE&#10;1ypb5Pkq68E11gEX3uPt/eikm4TftoKHL23rRSCqolhbSLtLex33bLNm5d4x20k+lcH+oQrNpMGk&#10;Z6h7Fhg5OPkXlJbcgYc2zDjoDNpWcpF6wG7m+R/dPHbMitQLkuPtmSb//2D55+Oj/epIGN7BgANM&#10;TXj7APyHJwa2HTN7cecc9J1gDSaeR8qy3vpyehqp9qWPIHX/CRocMjsESEBD63RkBfskiI4DOJ1J&#10;F0MgHC/froqrVY4ujr55USyKqyLlYOXzc+t8+CBAk3ioqMOpJnh2fPAhlsPK55CYzYOSzU4qlQy3&#10;r7fKkSNDBezSmtB/C1OG9BW9wewJ2UB8n8ShZUCFKqkrep3HNWom0vHeNCkkMKnGM1aizMRPpGQk&#10;Jwz1gIGRpxqaEzLlYFQi/hw8dOB+UdKjCivqfx6YE5SojwbZvpkvl1G2yVgWVws03KWnvvQwwxGq&#10;ooGS8bgNSeqRBwN3OJVWJr5eKplqRXUlGqefEOV7aaeol/+6eQIAAP//AwBQSwMEFAAGAAgAAAAh&#10;AExkrL7eAAAACgEAAA8AAABkcnMvZG93bnJldi54bWxMj8FOwzAQRO9I/IO1SFwQdQpNikOcCpCK&#10;uLb0Azaxm0TE6yh2m/Tv2Z7gNqMdzb4pNrPrxdmOofOkYblIQFiqvemo0XD43j6+gAgRyWDvyWq4&#10;2ACb8vamwNz4iXb2vI+N4BIKOWpoYxxyKUPdWodh4QdLfDv60WFkOzbSjDhxuevlU5Jk0mFH/KHF&#10;wX60tv7Zn5yG49f0kKqp+oyH9W6VvWO3rvxF6/u7+e0VRLRz/AvDFZ/RoWSmyp/IBNGzT3lK1JAp&#10;xYIDqVqyqDSo1XMKsizk/wnlLwAAAP//AwBQSwECLQAUAAYACAAAACEAtoM4kv4AAADhAQAAEwAA&#10;AAAAAAAAAAAAAAAAAAAAW0NvbnRlbnRfVHlwZXNdLnhtbFBLAQItABQABgAIAAAAIQA4/SH/1gAA&#10;AJQBAAALAAAAAAAAAAAAAAAAAC8BAABfcmVscy8ucmVsc1BLAQItABQABgAIAAAAIQA1ELHXDQIA&#10;APcDAAAOAAAAAAAAAAAAAAAAAC4CAABkcnMvZTJvRG9jLnhtbFBLAQItABQABgAIAAAAIQBMZKy+&#10;3gAAAAoBAAAPAAAAAAAAAAAAAAAAAGcEAABkcnMvZG93bnJldi54bWxQSwUGAAAAAAQABADzAAAA&#10;cgUAAAAA&#10;" stroked="f">
                <v:textbox>
                  <w:txbxContent>
                    <w:p w14:paraId="697094B4" w14:textId="77777777" w:rsidR="00824E7D" w:rsidRPr="00B81AF5" w:rsidRDefault="00824E7D">
                      <w:pPr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56"/>
                          <w:szCs w:val="56"/>
                          <w:lang w:val="en-GB"/>
                        </w:rPr>
                      </w:pPr>
                      <w:r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56"/>
                          <w:szCs w:val="56"/>
                          <w:lang w:val="en-GB"/>
                        </w:rPr>
                        <w:t xml:space="preserve">Application form </w:t>
                      </w:r>
                    </w:p>
                    <w:p w14:paraId="3A94F567" w14:textId="77777777" w:rsidR="00824E7D" w:rsidRPr="00824E7D" w:rsidRDefault="00824E7D">
                      <w:pPr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</w:pPr>
                      <w:r w:rsidRPr="00824E7D"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  <w:t>for the role of:</w:t>
                      </w:r>
                    </w:p>
                    <w:p w14:paraId="612BF34F" w14:textId="779DDE17" w:rsidR="00824E7D" w:rsidRPr="00B81AF5" w:rsidRDefault="00B81AF5">
                      <w:pPr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48"/>
                          <w:szCs w:val="48"/>
                          <w:lang w:val="en-GB"/>
                        </w:rPr>
                      </w:pPr>
                      <w:r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48"/>
                          <w:szCs w:val="48"/>
                          <w:lang w:val="en-GB"/>
                        </w:rPr>
                        <w:t xml:space="preserve">LGMA </w:t>
                      </w:r>
                      <w:r w:rsidR="00824E7D"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48"/>
                          <w:szCs w:val="48"/>
                          <w:lang w:val="en-GB"/>
                        </w:rPr>
                        <w:t>Grade 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25FFAB3" w14:textId="12D11FD9" w:rsidR="000F68E5" w:rsidRDefault="000F68E5" w:rsidP="0059438B">
      <w:pPr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</w:pPr>
    </w:p>
    <w:p w14:paraId="7F40E0B5" w14:textId="654CBF85" w:rsidR="0029318E" w:rsidRDefault="00EC031C" w:rsidP="0059438B">
      <w:pPr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</w:pPr>
      <w:r w:rsidRPr="00BA7CE5">
        <w:rPr>
          <w:rStyle w:val="Hyperlink"/>
          <w:rFonts w:ascii="Tahoma" w:hAnsi="Tahoma" w:cs="Tahoma"/>
          <w:noProof/>
          <w:color w:val="004A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418265C" wp14:editId="1E9DC069">
                <wp:simplePos x="0" y="0"/>
                <wp:positionH relativeFrom="margin">
                  <wp:posOffset>180975</wp:posOffset>
                </wp:positionH>
                <wp:positionV relativeFrom="page">
                  <wp:posOffset>6010275</wp:posOffset>
                </wp:positionV>
                <wp:extent cx="5248275" cy="3333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4F60" w14:textId="28F42A50" w:rsidR="00BA7CE5" w:rsidRPr="00B81AF5" w:rsidRDefault="00AE2F17" w:rsidP="0029318E">
                            <w:pPr>
                              <w:jc w:val="center"/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1" w:name="_Hlk127523814"/>
                            <w:bookmarkEnd w:id="1"/>
                            <w:r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="00BA7CE5"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 xml:space="preserve">Please select the </w:t>
                            </w:r>
                            <w:r w:rsidR="007E674A"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competition</w:t>
                            </w:r>
                            <w:r w:rsidR="00E80554"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(s) that you wish to apply for</w:t>
                            </w:r>
                            <w:r w:rsidRPr="00B81AF5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265C" id="Text Box 217" o:spid="_x0000_s1027" type="#_x0000_t202" style="position:absolute;margin-left:14.25pt;margin-top:473.25pt;width:413.25pt;height: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M1DQIAAP0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X+XKdX604kxR7TYvs+IQonm479OG9go5Fo+RIQ03o4nTvw5j6lBIf82B0vdfGJAcP1c4g&#10;OwkSwD6tCf23NGNZX/LrVb5KyBbi/aSNTgcSqNFdydfzuEbJRDbe2TqlBKHNaFPRxk70REZGbsJQ&#10;DUzXE3eRrQrqR+ILYdQj/R8yWsCfnPWkxZL7H0eBijPzwRLn14vlMoo3OcvVVU4OXkaqy4iwkqBK&#10;HjgbzV1Igo90WLil2TQ60fZcyVQyaSwRP/2HKOJLP2U9/9rtLwAAAP//AwBQSwMEFAAGAAgAAAAh&#10;AOPLZy3eAAAACgEAAA8AAABkcnMvZG93bnJldi54bWxMj0FPg0AQhe8m/ofNmHgxdrEpFJClURON&#10;19b+gAGmQGRnCbst9N87nvQ2M+/lzfeK3WIHdaHJ944NPK0iUMS1a3puDRy/3h9TUD4gNzg4JgNX&#10;8rArb28KzBs3854uh9AqCWGfo4EuhDHX2tcdWfQrNxKLdnKTxSDr1OpmwlnC7aDXUZRoiz3Lhw5H&#10;euuo/j6crYHT5/wQZ3P1EY7b/SZ5xX5buasx93fLyzOoQEv4M8MvvqBDKUyVO3Pj1WBgncbiNJBt&#10;EhnEkMaxlKvkkmUR6LLQ/yuUPwAAAP//AwBQSwECLQAUAAYACAAAACEAtoM4kv4AAADhAQAAEwAA&#10;AAAAAAAAAAAAAAAAAAAAW0NvbnRlbnRfVHlwZXNdLnhtbFBLAQItABQABgAIAAAAIQA4/SH/1gAA&#10;AJQBAAALAAAAAAAAAAAAAAAAAC8BAABfcmVscy8ucmVsc1BLAQItABQABgAIAAAAIQCht5M1DQIA&#10;AP0DAAAOAAAAAAAAAAAAAAAAAC4CAABkcnMvZTJvRG9jLnhtbFBLAQItABQABgAIAAAAIQDjy2ct&#10;3gAAAAoBAAAPAAAAAAAAAAAAAAAAAGcEAABkcnMvZG93bnJldi54bWxQSwUGAAAAAAQABADzAAAA&#10;cgUAAAAA&#10;" stroked="f">
                <v:textbox>
                  <w:txbxContent>
                    <w:p w14:paraId="71444F60" w14:textId="28F42A50" w:rsidR="00BA7CE5" w:rsidRPr="00B81AF5" w:rsidRDefault="00AE2F17" w:rsidP="0029318E">
                      <w:pPr>
                        <w:jc w:val="center"/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</w:pPr>
                      <w:bookmarkStart w:id="2" w:name="_Hlk127523814"/>
                      <w:bookmarkEnd w:id="2"/>
                      <w:r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>*</w:t>
                      </w:r>
                      <w:r w:rsidR="00BA7CE5"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 xml:space="preserve">Please select the </w:t>
                      </w:r>
                      <w:r w:rsidR="007E674A"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>competition</w:t>
                      </w:r>
                      <w:r w:rsidR="00E80554"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>(s) that you wish to apply for</w:t>
                      </w:r>
                      <w:r w:rsidRPr="00B81AF5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>*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B6CBA3C" w14:textId="59A1CE7D" w:rsidR="0029318E" w:rsidRDefault="0029318E" w:rsidP="0059438B">
      <w:pPr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</w:pPr>
    </w:p>
    <w:p w14:paraId="04D95671" w14:textId="4C5C47ED" w:rsidR="0029318E" w:rsidRDefault="00B81AF5" w:rsidP="0059438B">
      <w:pPr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</w:pPr>
      <w:r w:rsidRPr="00047C21">
        <w:rPr>
          <w:rFonts w:ascii="Brother 1816 Regular" w:hAnsi="Brother 1816 Regular" w:cs="Tahoma"/>
          <w:noProof/>
          <w:color w:val="004A60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5E97036" wp14:editId="1FC76BAD">
                <wp:simplePos x="0" y="0"/>
                <wp:positionH relativeFrom="column">
                  <wp:posOffset>2028825</wp:posOffset>
                </wp:positionH>
                <wp:positionV relativeFrom="page">
                  <wp:posOffset>8848725</wp:posOffset>
                </wp:positionV>
                <wp:extent cx="4524375" cy="135699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0281" w14:textId="2BA977F2" w:rsidR="00047C21" w:rsidRPr="009C7F4C" w:rsidRDefault="00047C21" w:rsidP="009C7F4C">
                            <w:pPr>
                              <w:jc w:val="right"/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9C7F4C"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Please submit applications by</w:t>
                            </w:r>
                            <w:r w:rsidR="009C7F4C"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 xml:space="preserve"> Friday</w:t>
                            </w:r>
                            <w:r w:rsidRPr="009C7F4C"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20D92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  <w:r w:rsidR="00220D92" w:rsidRPr="00220D92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20D92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 xml:space="preserve"> March</w:t>
                            </w:r>
                            <w:r w:rsidRPr="009C7F4C">
                              <w:rPr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 xml:space="preserve"> 2023 @ 5pm</w:t>
                            </w:r>
                          </w:p>
                          <w:p w14:paraId="7576E8D9" w14:textId="77777777" w:rsidR="00047C21" w:rsidRPr="009C7F4C" w:rsidRDefault="00047C21" w:rsidP="009C7F4C">
                            <w:pPr>
                              <w:jc w:val="right"/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C7F4C"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>Applications should be emailed to</w:t>
                            </w:r>
                          </w:p>
                          <w:p w14:paraId="6DCFD2CD" w14:textId="77777777" w:rsidR="00047C21" w:rsidRPr="009C7F4C" w:rsidRDefault="00047C21" w:rsidP="009C7F4C">
                            <w:pPr>
                              <w:jc w:val="right"/>
                              <w:rPr>
                                <w:rStyle w:val="Hyperlink"/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C7F4C">
                              <w:rPr>
                                <w:rFonts w:ascii="Brother 1816 Regular" w:hAnsi="Brother 1816 Regular" w:cs="Tahoma"/>
                                <w:color w:val="004A6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C7F4C">
                              <w:rPr>
                                <w:rStyle w:val="Hyperlink"/>
                                <w:rFonts w:ascii="Brother 1816 Regular" w:hAnsi="Brother 1816 Regular" w:cs="Tahoma"/>
                                <w:b/>
                                <w:bCs/>
                                <w:color w:val="004A60"/>
                                <w:sz w:val="24"/>
                                <w:szCs w:val="24"/>
                                <w:u w:val="none"/>
                              </w:rPr>
                              <w:t>jobapplications@lgma.ie</w:t>
                            </w:r>
                          </w:p>
                          <w:p w14:paraId="1D2DC899" w14:textId="4CC08359" w:rsidR="00047C21" w:rsidRDefault="00047C21" w:rsidP="009C7F4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97036" id="Text Box 2" o:spid="_x0000_s1028" type="#_x0000_t202" style="position:absolute;margin-left:159.75pt;margin-top:696.75pt;width:356.25pt;height:106.8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OcEwIAAP4DAAAOAAAAZHJzL2Uyb0RvYy54bWysU9uO2yAQfa/Uf0C8N0688e7GCllts01V&#10;aXuRtv0AjHGMihkKJHb69R2wN5u2b1V5QDPMcJg5c1jfDZ0mR+m8AsPoYjanRBoBtTJ7Rr993b25&#10;pcQHbmquwUhGT9LTu83rV+veljKHFnQtHUEQ48veMtqGYMss86KVHfczsNJgsAHX8YCu22e14z2i&#10;dzrL5/PrrAdXWwdCeo+nD2OQbhJ+00gRPjeNl4FoRrG2kHaX9iru2WbNy73jtlViKoP/QxUdVwYf&#10;PUM98MDJwam/oDolHHhowkxAl0HTKCFTD9jNYv5HN08ttzL1guR4e6bJ/z9Y8en4ZL84Eoa3MOAA&#10;UxPePoL47omBbcvNXt47B30reY0PLyJlWW99OV2NVPvSR5Cq/wg1DpkfAiSgoXFdZAX7JIiOAzid&#10;SZdDIAIPl0W+vLopKBEYW1wV16tVkd7g5fN163x4L6Ej0WDU4VQTPD8++hDL4eVzSnzNg1b1Tmmd&#10;HLevttqRI0cF7NKa0H9L04b0jK6KvEjIBuL9JI5OBVSoVh2jt/O4Rs1EOt6ZOqUErvRoYyXaTPxE&#10;SkZywlANRNWM5vFupKuC+oSEORgFiR8IjRbcT0p6FCOj/seBO0mJ/mCQ9NViuYzqTc6yuMnRcZeR&#10;6jLCjUAoRgMlo7kNSfGJDnuPw9mpRNtLJVPJKLLE5vQhooov/ZT18m03vwAAAP//AwBQSwMEFAAG&#10;AAgAAAAhABZW6JXhAAAADgEAAA8AAABkcnMvZG93bnJldi54bWxMj81OwzAQhO9IvIO1SNyo3UQt&#10;NMSpKiouHJAoSHB0400cEf/IdtPw9mxPcJvVjGa/qbezHdmEMQ3eSVguBDB0rdeD6yV8vD/fPQBL&#10;WTmtRu9Qwg8m2DbXV7WqtD+7N5wOuWdU4lKlJJicQ8V5ag1alRY+oCOv89GqTGfsuY7qTOV25IUQ&#10;a27V4OiDUQGfDLbfh5OV8GnNoPfx9avT47R/6XarMMcg5e3NvHsElnHOf2G44BM6NMR09CenExsl&#10;lMvNiqJklJuS1CUiyoL2HUmtxX0BvKn5/xnNLwAAAP//AwBQSwECLQAUAAYACAAAACEAtoM4kv4A&#10;AADhAQAAEwAAAAAAAAAAAAAAAAAAAAAAW0NvbnRlbnRfVHlwZXNdLnhtbFBLAQItABQABgAIAAAA&#10;IQA4/SH/1gAAAJQBAAALAAAAAAAAAAAAAAAAAC8BAABfcmVscy8ucmVsc1BLAQItABQABgAIAAAA&#10;IQAj81OcEwIAAP4DAAAOAAAAAAAAAAAAAAAAAC4CAABkcnMvZTJvRG9jLnhtbFBLAQItABQABgAI&#10;AAAAIQAWVuiV4QAAAA4BAAAPAAAAAAAAAAAAAAAAAG0EAABkcnMvZG93bnJldi54bWxQSwUGAAAA&#10;AAQABADzAAAAewUAAAAA&#10;" stroked="f">
                <v:textbox style="mso-fit-shape-to-text:t">
                  <w:txbxContent>
                    <w:p w14:paraId="4D920281" w14:textId="2BA977F2" w:rsidR="00047C21" w:rsidRPr="009C7F4C" w:rsidRDefault="00047C21" w:rsidP="009C7F4C">
                      <w:pPr>
                        <w:jc w:val="right"/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9C7F4C"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  <w:t>Please submit applications by</w:t>
                      </w:r>
                      <w:r w:rsidR="009C7F4C"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  <w:t xml:space="preserve"> Friday</w:t>
                      </w:r>
                      <w:r w:rsidRPr="009C7F4C"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20D92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>24</w:t>
                      </w:r>
                      <w:r w:rsidR="00220D92" w:rsidRPr="00220D92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220D92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 xml:space="preserve"> March</w:t>
                      </w:r>
                      <w:r w:rsidRPr="009C7F4C">
                        <w:rPr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lang w:val="en-GB"/>
                        </w:rPr>
                        <w:t xml:space="preserve"> 2023 @ 5pm</w:t>
                      </w:r>
                    </w:p>
                    <w:p w14:paraId="7576E8D9" w14:textId="77777777" w:rsidR="00047C21" w:rsidRPr="009C7F4C" w:rsidRDefault="00047C21" w:rsidP="009C7F4C">
                      <w:pPr>
                        <w:jc w:val="right"/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</w:pPr>
                      <w:r w:rsidRPr="009C7F4C"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  <w:t>Applications should be emailed to</w:t>
                      </w:r>
                    </w:p>
                    <w:p w14:paraId="6DCFD2CD" w14:textId="77777777" w:rsidR="00047C21" w:rsidRPr="009C7F4C" w:rsidRDefault="00047C21" w:rsidP="009C7F4C">
                      <w:pPr>
                        <w:jc w:val="right"/>
                        <w:rPr>
                          <w:rStyle w:val="Hyperlink"/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u w:val="none"/>
                        </w:rPr>
                      </w:pPr>
                      <w:r w:rsidRPr="009C7F4C">
                        <w:rPr>
                          <w:rFonts w:ascii="Brother 1816 Regular" w:hAnsi="Brother 1816 Regular" w:cs="Tahoma"/>
                          <w:color w:val="004A6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C7F4C">
                        <w:rPr>
                          <w:rStyle w:val="Hyperlink"/>
                          <w:rFonts w:ascii="Brother 1816 Regular" w:hAnsi="Brother 1816 Regular" w:cs="Tahoma"/>
                          <w:b/>
                          <w:bCs/>
                          <w:color w:val="004A60"/>
                          <w:sz w:val="24"/>
                          <w:szCs w:val="24"/>
                          <w:u w:val="none"/>
                        </w:rPr>
                        <w:t>jobapplications@lgma.ie</w:t>
                      </w:r>
                    </w:p>
                    <w:p w14:paraId="1D2DC899" w14:textId="4CC08359" w:rsidR="00047C21" w:rsidRDefault="00047C21" w:rsidP="009C7F4C">
                      <w:pPr>
                        <w:jc w:val="righ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112A">
        <w:rPr>
          <w:noProof/>
        </w:rPr>
        <w:drawing>
          <wp:anchor distT="0" distB="0" distL="114300" distR="114300" simplePos="0" relativeHeight="251658242" behindDoc="1" locked="0" layoutInCell="1" allowOverlap="1" wp14:anchorId="3D37CB8F" wp14:editId="77F32F78">
            <wp:simplePos x="0" y="0"/>
            <wp:positionH relativeFrom="page">
              <wp:posOffset>228600</wp:posOffset>
            </wp:positionH>
            <wp:positionV relativeFrom="page">
              <wp:posOffset>8963025</wp:posOffset>
            </wp:positionV>
            <wp:extent cx="3072765" cy="1242695"/>
            <wp:effectExtent l="0" t="0" r="0" b="0"/>
            <wp:wrapTight wrapText="bothSides">
              <wp:wrapPolygon edited="0">
                <wp:start x="3883" y="662"/>
                <wp:lineTo x="3080" y="2318"/>
                <wp:lineTo x="1875" y="5298"/>
                <wp:lineTo x="1875" y="7285"/>
                <wp:lineTo x="3080" y="11920"/>
                <wp:lineTo x="3214" y="12914"/>
                <wp:lineTo x="7365" y="17218"/>
                <wp:lineTo x="7901" y="18212"/>
                <wp:lineTo x="8035" y="19867"/>
                <wp:lineTo x="10445" y="20861"/>
                <wp:lineTo x="17542" y="20861"/>
                <wp:lineTo x="17810" y="18212"/>
                <wp:lineTo x="17944" y="7947"/>
                <wp:lineTo x="16337" y="7285"/>
                <wp:lineTo x="7767" y="5960"/>
                <wp:lineTo x="6294" y="1987"/>
                <wp:lineTo x="5624" y="662"/>
                <wp:lineTo x="3883" y="662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072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DE127F" w14:textId="20D5D9A3" w:rsidR="008D4B17" w:rsidRPr="008D4B17" w:rsidRDefault="008D4B17" w:rsidP="0059438B">
      <w:pPr>
        <w:rPr>
          <w:rFonts w:ascii="Tahoma" w:hAnsi="Tahoma" w:cs="Tahoma"/>
          <w:b/>
          <w:color w:val="004A60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511677" w:rsidRDefault="00001BF3" w:rsidP="007670DE">
            <w:pPr>
              <w:pStyle w:val="EmplName"/>
              <w:rPr>
                <w:rFonts w:ascii="Brother 1816 Regular" w:hAnsi="Brother 1816 Regular" w:cs="Tahoma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  <w:szCs w:val="24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sdtContent>
            </w:sdt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  <w:szCs w:val="24"/>
              </w:rPr>
            </w:r>
            <w:r>
              <w:rPr>
                <w:rFonts w:ascii="Brother 1816 Regular" w:hAnsi="Brother 1816 Regular" w:cs="Tahoma"/>
                <w:color w:val="004A60"/>
                <w:szCs w:val="24"/>
              </w:rPr>
              <w:fldChar w:fldCharType="separate"/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511677" w:rsidRDefault="00B17F2D" w:rsidP="007670DE">
                <w:pPr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4"/>
                      <w:szCs w:val="24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E80F26" w:rsidRDefault="008D4B17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br/>
      </w:r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full details of all your relevant educational, professional, </w:t>
      </w:r>
      <w:proofErr w:type="gramStart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>training</w:t>
      </w:r>
      <w:proofErr w:type="gramEnd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and developmental experience in the sections below.</w:t>
      </w:r>
    </w:p>
    <w:p w14:paraId="740AAE7C" w14:textId="33CF0B70" w:rsidR="008D4B17" w:rsidRPr="00E80F26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1. Education: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a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cademic/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  <w:gridCol w:w="1706"/>
        <w:gridCol w:w="1408"/>
        <w:gridCol w:w="2107"/>
      </w:tblGrid>
      <w:tr w:rsidR="009E40CE" w:rsidRPr="0084283A" w14:paraId="53579867" w14:textId="77777777" w:rsidTr="00752906">
        <w:trPr>
          <w:trHeight w:val="1118"/>
        </w:trPr>
        <w:tc>
          <w:tcPr>
            <w:tcW w:w="198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3AD51314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degree/ qualification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including level in the National Framework of Qualifications</w:t>
            </w:r>
          </w:p>
        </w:tc>
        <w:tc>
          <w:tcPr>
            <w:tcW w:w="184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24CB283D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Grade obtained (e.g., 2.2; 2.1; 1.1)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20D36914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Subjects in Final Exam </w:t>
            </w:r>
          </w:p>
        </w:tc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10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972F19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</w:t>
            </w:r>
            <w:proofErr w:type="gramStart"/>
            <w:r w:rsidR="0052526C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</w:t>
            </w:r>
            <w:proofErr w:type="gramEnd"/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6B4019CA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E80F26" w:rsidRDefault="00001BF3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  <w:bookmarkEnd w:id="3"/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E80F26" w:rsidRDefault="00001BF3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3070F78" w14:textId="77777777" w:rsidR="0052526C" w:rsidRDefault="0052526C" w:rsidP="00B331AA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</w:p>
    <w:p w14:paraId="3B4F8C1B" w14:textId="4CB1B6A9" w:rsidR="00AB168B" w:rsidRPr="00E80F26" w:rsidRDefault="00B331AA" w:rsidP="00B331AA">
      <w:pPr>
        <w:rPr>
          <w:rFonts w:ascii="Brother 1816 Regular" w:hAnsi="Brother 1816 Regular" w:cs="Tahoma"/>
          <w:b/>
          <w:i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2. 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Other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f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ormal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ducation/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raining/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evelopment</w:t>
      </w:r>
      <w:r w:rsidR="00503904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276"/>
        <w:gridCol w:w="1701"/>
      </w:tblGrid>
      <w:tr w:rsidR="00AB168B" w:rsidRPr="00FE3B0A" w14:paraId="574F8453" w14:textId="77777777" w:rsidTr="00752906">
        <w:trPr>
          <w:trHeight w:val="1118"/>
        </w:trPr>
        <w:tc>
          <w:tcPr>
            <w:tcW w:w="2694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67550057" w:rsidR="00AB168B" w:rsidRPr="00FE3B0A" w:rsidRDefault="00FC690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Award/</w:t>
            </w:r>
            <w:r w:rsidR="00727D3C">
              <w:rPr>
                <w:rFonts w:ascii="Brother 1816 Regular" w:hAnsi="Brother 1816 Regular" w:cs="Tahoma"/>
                <w:b/>
                <w:color w:val="FFFFFF" w:themeColor="background1"/>
              </w:rPr>
              <w:t>Qualification (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e.g.,</w:t>
            </w: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Diploma/Leaving Certificate or other Certificates)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1957DF00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</w:t>
            </w:r>
            <w:proofErr w:type="spellStart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HonoursPapers</w:t>
            </w:r>
            <w:proofErr w:type="spellEnd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 Scholarships etc.)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706139" w:rsidRDefault="00001BF3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706139" w:rsidRDefault="00001BF3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</w:t>
      </w:r>
      <w:r w:rsidRPr="00706139">
        <w:rPr>
          <w:rFonts w:ascii="Brother 1816 Regular" w:hAnsi="Brother 1816 Regular" w:cs="Tahoma"/>
          <w:iCs/>
          <w:color w:val="004A60"/>
          <w:sz w:val="24"/>
          <w:szCs w:val="24"/>
        </w:rPr>
        <w:t>Certification and Qualifications will be subject to verification</w:t>
      </w:r>
      <w:r w:rsidRPr="00FE3B0A">
        <w:rPr>
          <w:rFonts w:ascii="Brother 1816 Regular" w:hAnsi="Brother 1816 Regular" w:cs="Tahoma"/>
          <w:iCs/>
          <w:color w:val="004A60"/>
        </w:rPr>
        <w:t>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706139" w:rsidRDefault="0081691B" w:rsidP="0081691B">
      <w:pPr>
        <w:rPr>
          <w:rFonts w:ascii="Brother 1816 Regular" w:hAnsi="Brother 1816 Regular" w:cs="Tahoma"/>
          <w:b/>
          <w:bCs/>
          <w:i/>
          <w:color w:val="004A60"/>
          <w:sz w:val="30"/>
          <w:szCs w:val="30"/>
        </w:rPr>
      </w:pP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3. 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Membership of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 a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ssociations,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i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3501A4">
        <w:trPr>
          <w:trHeight w:val="1577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>Enter text</w:t>
                    </w: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05014BD5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584913F4" w:rsidR="0081691B" w:rsidRPr="00EC3059" w:rsidRDefault="0081691B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lastRenderedPageBreak/>
        <w:t xml:space="preserve">Please provide details of the context and main responsibilities of your </w:t>
      </w:r>
      <w:r w:rsidRPr="00EC3059">
        <w:rPr>
          <w:rFonts w:ascii="Brother 1816 Regular" w:hAnsi="Brother 1816 Regular" w:cs="Tahoma"/>
          <w:b/>
          <w:iCs/>
          <w:color w:val="004A60"/>
          <w:sz w:val="24"/>
          <w:szCs w:val="24"/>
        </w:rPr>
        <w:t xml:space="preserve">last four roles </w:t>
      </w:r>
      <w:r w:rsidR="00FC690E" w:rsidRPr="00EC3059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in chronological order </w:t>
      </w:r>
      <w:r w:rsidR="00152A2C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starting with your current role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.  Experience prior to these should be entered </w:t>
      </w:r>
      <w:r w:rsidR="00FC690E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on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EC3059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EC3059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  <w:sz w:val="24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43C2BDE1" w:rsidR="007E7EC3" w:rsidRPr="00FE3B0A" w:rsidRDefault="0052526C" w:rsidP="00511677">
      <w:pPr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>
        <w:rPr>
          <w:rFonts w:ascii="Brother 1816 Regular" w:hAnsi="Brother 1816 Regular" w:cs="Tahoma"/>
          <w:b/>
          <w:iCs/>
          <w:color w:val="004A60"/>
        </w:rPr>
        <w:br w:type="page"/>
      </w:r>
      <w:r w:rsidR="00AB168B"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EC3059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EC3059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  <w:szCs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EC3059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EC3059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3A019F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3A019F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6625557" w14:textId="1FDA6EFF" w:rsidR="0057088F" w:rsidRDefault="0057088F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19E0F266" w14:textId="77777777" w:rsidR="00704B9E" w:rsidRDefault="00704B9E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7BBEF608" w14:textId="68C9878F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EC3059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3A019F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>Enter text</w:t>
                                </w: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3A019F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3A019F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3A019F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BDDB70" w14:textId="77777777" w:rsidR="00304AFD" w:rsidRDefault="00304AFD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56A8547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790093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790093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790093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790093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790093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790093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790093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790093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790093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790093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790093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790093" w:rsidRDefault="00DE161B" w:rsidP="003A019F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790093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790093" w:rsidRDefault="00DE161B" w:rsidP="003A019F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790093" w:rsidRDefault="00DE161B" w:rsidP="003A019F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5BFEAA6" w:rsidR="0052526C" w:rsidRDefault="0052526C" w:rsidP="00DE161B">
      <w:pPr>
        <w:jc w:val="both"/>
        <w:rPr>
          <w:rFonts w:ascii="Brother 1816 Regular" w:hAnsi="Brother 1816 Regular" w:cs="Calibri"/>
          <w:b/>
          <w:i/>
        </w:rPr>
      </w:pPr>
    </w:p>
    <w:p w14:paraId="0E99D9F8" w14:textId="77777777" w:rsidR="00704B9E" w:rsidRDefault="00704B9E" w:rsidP="00DE161B">
      <w:pPr>
        <w:jc w:val="both"/>
        <w:rPr>
          <w:rFonts w:ascii="Brother 1816 Regular" w:hAnsi="Brother 1816 Regular" w:cs="Calibri"/>
          <w:b/>
          <w:i/>
        </w:rPr>
      </w:pPr>
    </w:p>
    <w:p w14:paraId="1B8F6054" w14:textId="77777777" w:rsidR="00304AFD" w:rsidRDefault="00304AFD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3A019F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3A019F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3A019F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3A019F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5595F76B" w:rsidR="007E7EC3" w:rsidRPr="00EC3059" w:rsidRDefault="007E7EC3" w:rsidP="007E7EC3">
      <w:pPr>
        <w:rPr>
          <w:rFonts w:ascii="Brother 1816 Regular" w:hAnsi="Brother 1816 Regular" w:cs="Calibri"/>
          <w:b/>
          <w:sz w:val="30"/>
          <w:szCs w:val="30"/>
        </w:rPr>
      </w:pPr>
      <w:r w:rsidRPr="00EC3059">
        <w:rPr>
          <w:rFonts w:ascii="Brother 1816 Regular" w:hAnsi="Brother 1816 Regular" w:cs="Tahoma"/>
          <w:b/>
          <w:color w:val="004A60"/>
          <w:sz w:val="30"/>
          <w:szCs w:val="30"/>
        </w:rPr>
        <w:t>Career summary</w:t>
      </w:r>
    </w:p>
    <w:p w14:paraId="32D48479" w14:textId="2A7F4DC2" w:rsidR="007E7EC3" w:rsidRPr="00790093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Please briefly summari</w:t>
      </w:r>
      <w:r w:rsidR="00AB168B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se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any other relevant previous experience in the table below.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790093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Employer</w:t>
            </w:r>
          </w:p>
        </w:tc>
      </w:tr>
      <w:tr w:rsidR="007E7EC3" w:rsidRPr="00790093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790093" w:rsidRDefault="00C41274" w:rsidP="007E7EC3">
                <w:pPr>
                  <w:pStyle w:val="111Change"/>
                  <w:rPr>
                    <w:rFonts w:ascii="Brother 1816 Regular" w:hAnsi="Brother 1816 Regular" w:cs="Tahoma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bCs/>
                    <w:iCs/>
                    <w:color w:val="004A60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81E445F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61EFC69D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24664204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3A847C4C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4EA32AF2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53BA5AC3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69D6B770" w:rsidR="007E7EC3" w:rsidRPr="00FE3B0A" w:rsidRDefault="0052526C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br w:type="page"/>
      </w:r>
      <w:r w:rsidR="007E7EC3"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="007E7EC3"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="007E7EC3"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Pr="00790093" w:rsidRDefault="007E7EC3" w:rsidP="00790093">
      <w:pPr>
        <w:jc w:val="both"/>
        <w:rPr>
          <w:rFonts w:ascii="Brother 1816 Regular" w:hAnsi="Brother 1816 Regular" w:cs="Tahoma"/>
          <w:b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Using the spaces below, please, briefly highlight specific achievements,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contributions,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or expertise you have developed from your career to date, which clearly demonstrates your suitability to meet the challenges at this level.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Please do not exceed </w:t>
      </w:r>
      <w:r w:rsidRPr="00790093">
        <w:rPr>
          <w:rFonts w:ascii="Brother 1816 Regular" w:hAnsi="Brother 1816 Regular" w:cs="Tahoma"/>
          <w:b/>
          <w:color w:val="004A60"/>
          <w:sz w:val="24"/>
          <w:szCs w:val="24"/>
        </w:rPr>
        <w:t>200 words per competency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1C6B22AA" w14:textId="4154E2AF" w:rsidR="00DB3650" w:rsidRPr="00933448" w:rsidRDefault="00C66A56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C66A56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Management and Change 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5A5A1431" w14:textId="0ACD91E8" w:rsidR="002E0B46" w:rsidRPr="00933448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466D1080" w14:textId="480CE3AF" w:rsidR="002F1905" w:rsidRPr="00D113B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1776909021"/>
            <w:placeholder>
              <w:docPart w:val="F9BB374C12D643029663A3D27ACAD26D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90093" w:rsidRDefault="00DE161B" w:rsidP="003A019F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  <w:sz w:val="24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493F93ED" w14:textId="2A1E35FA" w:rsidR="0048304A" w:rsidRPr="00D113BA" w:rsidRDefault="0048304A" w:rsidP="00D113B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3A019F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6F3EF439" w14:textId="09219406" w:rsidR="007E7EC3" w:rsidRPr="00FE3B0A" w:rsidRDefault="002E0B46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br w:type="page"/>
      </w:r>
      <w:r w:rsidR="007E7EC3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="007E7EC3"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2E5506" w:rsidRDefault="00782854" w:rsidP="00503904">
      <w:pPr>
        <w:rPr>
          <w:rFonts w:ascii="Brother 1816 Regular" w:hAnsi="Brother 1816 Regular" w:cs="Calibri"/>
          <w:b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t xml:space="preserve">Please fill in the particulars of two referees in the tables below. 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2E5506" w:rsidRDefault="00782854" w:rsidP="00782854">
      <w:pPr>
        <w:rPr>
          <w:rFonts w:ascii="Brother 1816 Regular" w:hAnsi="Brother 1816 Regular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39469101" w14:textId="225729EE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116FB908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Do you require an employment permit/visa to work in Ireland?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63ACC3CD" w14:textId="7777777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state date of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>expiry</w:t>
      </w:r>
      <w:proofErr w:type="gramEnd"/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2E5506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  <w:sz w:val="24"/>
                  <w:szCs w:val="24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2E5506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date</w:t>
                    </w:r>
                    <w:r w:rsidRPr="002E5506">
                      <w:rPr>
                        <w:rFonts w:ascii="Brother 1816 Regular" w:hAnsi="Brother 1816 Regular"/>
                        <w:bCs/>
                        <w:iCs/>
                        <w:color w:val="004A60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37AB1399" w14:textId="04DBFBF1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4EAFFCAF" w14:textId="4FBB5549" w:rsidR="00782854" w:rsidRPr="002E5506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b.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We require the following information to enable us to provide for any needs you may have should be called for any stage of this competition, </w:t>
      </w:r>
      <w:r w:rsidR="00DF59F3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e.g.,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Sign Language.</w:t>
      </w:r>
    </w:p>
    <w:p w14:paraId="4684223D" w14:textId="3CD7CA6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proofErr w:type="spellStart"/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i</w:t>
      </w:r>
      <w:proofErr w:type="spellEnd"/>
      <w:r w:rsidR="00503904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Do you consider that you have a disability? </w:t>
      </w:r>
    </w:p>
    <w:p w14:paraId="159C4369" w14:textId="4C05143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79E53228" w14:textId="35EC3775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ii.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2E5506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2E5506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/>
                    <w:b/>
                    <w:i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  <w:sz w:val="24"/>
                      <w:szCs w:val="24"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sdtContent>
                </w:sdt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</w:p>
    <w:p w14:paraId="7F61FE46" w14:textId="5A6D721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c.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Knowledge of Irish</w:t>
      </w:r>
    </w:p>
    <w:p w14:paraId="33BE9E4B" w14:textId="6D9BAB78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Good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Fair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Not </w:t>
      </w:r>
      <w:r w:rsidR="00E337E4"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good </w:t>
      </w:r>
      <w:r w:rsidR="00E337E4"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5D73BF7F" w14:textId="54E2707B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2E5506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24"/>
          <w:szCs w:val="24"/>
        </w:rPr>
      </w:pPr>
    </w:p>
    <w:p w14:paraId="113D9D8B" w14:textId="5200C0B4" w:rsidR="008C6C42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d.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For record purposes, do you have a current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valid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driving licence. </w:t>
      </w:r>
    </w:p>
    <w:p w14:paraId="301FA707" w14:textId="41CF154F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40714AF2" w14:textId="61F8AC10" w:rsidR="008C6C42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BEDD0AC" w14:textId="77777777" w:rsidR="00790093" w:rsidRPr="002E5506" w:rsidRDefault="00790093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4C3224CD" w14:textId="77777777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lastRenderedPageBreak/>
        <w:t xml:space="preserve">If yes, please state if full or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>provisional</w:t>
      </w:r>
      <w:proofErr w:type="gramEnd"/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2E5506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50CAC9FF" w14:textId="63E695D3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1732540F" w14:textId="0399811D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state category of vehicles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>covered</w:t>
      </w:r>
      <w:proofErr w:type="gramEnd"/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2E5506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Enter </w:t>
                </w:r>
                <w:r w:rsidR="003749D1"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2E5506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7C10BF0C" w14:textId="297E39E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24"/>
          <w:szCs w:val="24"/>
        </w:rPr>
      </w:pPr>
    </w:p>
    <w:p w14:paraId="42F348F9" w14:textId="107EAAB5" w:rsidR="00782854" w:rsidRPr="002E5506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e.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Have you ever accepted voluntary redundancy or early retirement from a local authority or other public service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organisation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by which you were employed? </w:t>
      </w:r>
    </w:p>
    <w:p w14:paraId="5D4DDBCE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Arial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0EF66713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DDCF356" w14:textId="6569C017" w:rsidR="008C6C42" w:rsidRPr="002E5506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2E5506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45B3456C" w14:textId="77777777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give my permission for enquiries to be made to establish such matters as age, qualifications,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experience,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am aware that any canvassing, by me, or on my behalf, will disqualify me from the position I am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seeking,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that any employment offered to me is dependent upon the information given herein being correct.  </w:t>
      </w:r>
    </w:p>
    <w:p w14:paraId="49DB61A4" w14:textId="29F74523" w:rsidR="00782854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I am aware that false or misleading information or deliberate omissions may result in termination of any employment offered.</w:t>
      </w:r>
    </w:p>
    <w:p w14:paraId="2A7E3003" w14:textId="77777777" w:rsidR="00782854" w:rsidRPr="00790093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Signature of applicant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  <w:r w:rsidR="00E307DA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</w:p>
    <w:p w14:paraId="3C16478F" w14:textId="3B995ECC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Date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</w:p>
    <w:p w14:paraId="3DC4164F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2AC6636F" w14:textId="77777777" w:rsidR="008C6C42" w:rsidRPr="00790093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C49E056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9302313" w14:textId="77777777" w:rsidR="00782854" w:rsidRPr="00790093" w:rsidRDefault="00782854" w:rsidP="001713C7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>The Local Government Management Agency is an equal opportunities employer.</w:t>
      </w:r>
    </w:p>
    <w:p w14:paraId="68788AEC" w14:textId="77777777" w:rsidR="003B6A73" w:rsidRDefault="003B6A73" w:rsidP="00FE3B0A">
      <w:pPr>
        <w:pStyle w:val="BodyText2"/>
        <w:spacing w:after="0" w:line="240" w:lineRule="auto"/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</w:p>
    <w:p w14:paraId="56FE453B" w14:textId="5BC9D18A" w:rsidR="00782854" w:rsidRPr="00790093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790093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 w:val="24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2"/>
      <w:footerReference w:type="default" r:id="rId13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F5A6" w14:textId="77777777" w:rsidR="005A5C36" w:rsidRDefault="005A5C36" w:rsidP="007D272F">
      <w:pPr>
        <w:spacing w:after="0" w:line="240" w:lineRule="auto"/>
      </w:pPr>
      <w:r>
        <w:separator/>
      </w:r>
    </w:p>
  </w:endnote>
  <w:endnote w:type="continuationSeparator" w:id="0">
    <w:p w14:paraId="002BBD31" w14:textId="77777777" w:rsidR="005A5C36" w:rsidRDefault="005A5C36" w:rsidP="007D272F">
      <w:pPr>
        <w:spacing w:after="0" w:line="240" w:lineRule="auto"/>
      </w:pPr>
      <w:r>
        <w:continuationSeparator/>
      </w:r>
    </w:p>
  </w:endnote>
  <w:endnote w:type="continuationNotice" w:id="1">
    <w:p w14:paraId="59358CBC" w14:textId="77777777" w:rsidR="005A5C36" w:rsidRDefault="005A5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other 1816 Regular">
    <w:altName w:val="Brother 1816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Brother 1816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92B0" w14:textId="77777777" w:rsidR="005A5C36" w:rsidRDefault="005A5C36" w:rsidP="007D272F">
      <w:pPr>
        <w:spacing w:after="0" w:line="240" w:lineRule="auto"/>
      </w:pPr>
      <w:r>
        <w:separator/>
      </w:r>
    </w:p>
  </w:footnote>
  <w:footnote w:type="continuationSeparator" w:id="0">
    <w:p w14:paraId="12BA4ABF" w14:textId="77777777" w:rsidR="005A5C36" w:rsidRDefault="005A5C36" w:rsidP="007D272F">
      <w:pPr>
        <w:spacing w:after="0" w:line="240" w:lineRule="auto"/>
      </w:pPr>
      <w:r>
        <w:continuationSeparator/>
      </w:r>
    </w:p>
  </w:footnote>
  <w:footnote w:type="continuationNotice" w:id="1">
    <w:p w14:paraId="0ECCCDC1" w14:textId="77777777" w:rsidR="005A5C36" w:rsidRDefault="005A5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630328">
    <w:abstractNumId w:val="1"/>
  </w:num>
  <w:num w:numId="2" w16cid:durableId="298921172">
    <w:abstractNumId w:val="5"/>
  </w:num>
  <w:num w:numId="3" w16cid:durableId="2090038877">
    <w:abstractNumId w:val="4"/>
  </w:num>
  <w:num w:numId="4" w16cid:durableId="563761256">
    <w:abstractNumId w:val="3"/>
  </w:num>
  <w:num w:numId="5" w16cid:durableId="1483539360">
    <w:abstractNumId w:val="0"/>
  </w:num>
  <w:num w:numId="6" w16cid:durableId="208144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0177E"/>
    <w:rsid w:val="000323AB"/>
    <w:rsid w:val="00047C21"/>
    <w:rsid w:val="000501A8"/>
    <w:rsid w:val="00051560"/>
    <w:rsid w:val="00065376"/>
    <w:rsid w:val="00080F03"/>
    <w:rsid w:val="00084B18"/>
    <w:rsid w:val="000F0459"/>
    <w:rsid w:val="000F68E5"/>
    <w:rsid w:val="000F7DF2"/>
    <w:rsid w:val="0010079B"/>
    <w:rsid w:val="00106762"/>
    <w:rsid w:val="001072DB"/>
    <w:rsid w:val="00132BFE"/>
    <w:rsid w:val="00132C5E"/>
    <w:rsid w:val="00152A2C"/>
    <w:rsid w:val="001530A8"/>
    <w:rsid w:val="0016061B"/>
    <w:rsid w:val="001655CD"/>
    <w:rsid w:val="001713C7"/>
    <w:rsid w:val="00172B80"/>
    <w:rsid w:val="00181216"/>
    <w:rsid w:val="0019028A"/>
    <w:rsid w:val="00190D96"/>
    <w:rsid w:val="001920FF"/>
    <w:rsid w:val="00192B9A"/>
    <w:rsid w:val="001A2195"/>
    <w:rsid w:val="001A61ED"/>
    <w:rsid w:val="001A6B54"/>
    <w:rsid w:val="001B521C"/>
    <w:rsid w:val="001C359C"/>
    <w:rsid w:val="001E1592"/>
    <w:rsid w:val="001F5D64"/>
    <w:rsid w:val="00220D92"/>
    <w:rsid w:val="00246298"/>
    <w:rsid w:val="00265F3A"/>
    <w:rsid w:val="00266538"/>
    <w:rsid w:val="00286278"/>
    <w:rsid w:val="002879BA"/>
    <w:rsid w:val="0029318E"/>
    <w:rsid w:val="002A1054"/>
    <w:rsid w:val="002B1879"/>
    <w:rsid w:val="002B32AC"/>
    <w:rsid w:val="002D53C0"/>
    <w:rsid w:val="002E0B46"/>
    <w:rsid w:val="002E5506"/>
    <w:rsid w:val="002F06D1"/>
    <w:rsid w:val="002F1905"/>
    <w:rsid w:val="002F3E2D"/>
    <w:rsid w:val="0030107D"/>
    <w:rsid w:val="00304AFD"/>
    <w:rsid w:val="0031285B"/>
    <w:rsid w:val="003249CF"/>
    <w:rsid w:val="00325CB0"/>
    <w:rsid w:val="0033722A"/>
    <w:rsid w:val="003501A4"/>
    <w:rsid w:val="003749D1"/>
    <w:rsid w:val="00375482"/>
    <w:rsid w:val="00381BA4"/>
    <w:rsid w:val="003A019F"/>
    <w:rsid w:val="003B471E"/>
    <w:rsid w:val="003B6A73"/>
    <w:rsid w:val="003D0A6B"/>
    <w:rsid w:val="0044574F"/>
    <w:rsid w:val="00466AF4"/>
    <w:rsid w:val="00475E28"/>
    <w:rsid w:val="0048304A"/>
    <w:rsid w:val="004951EF"/>
    <w:rsid w:val="004C1595"/>
    <w:rsid w:val="004C3141"/>
    <w:rsid w:val="004D16FC"/>
    <w:rsid w:val="004D7952"/>
    <w:rsid w:val="004E0982"/>
    <w:rsid w:val="0050363F"/>
    <w:rsid w:val="00503904"/>
    <w:rsid w:val="00503F64"/>
    <w:rsid w:val="00505048"/>
    <w:rsid w:val="00511677"/>
    <w:rsid w:val="00513FCF"/>
    <w:rsid w:val="0052526C"/>
    <w:rsid w:val="0053038A"/>
    <w:rsid w:val="00552B82"/>
    <w:rsid w:val="0057088F"/>
    <w:rsid w:val="00572505"/>
    <w:rsid w:val="00580F0C"/>
    <w:rsid w:val="00586785"/>
    <w:rsid w:val="0059438B"/>
    <w:rsid w:val="005A1DD4"/>
    <w:rsid w:val="005A5C36"/>
    <w:rsid w:val="005B6A50"/>
    <w:rsid w:val="005D5A3D"/>
    <w:rsid w:val="005D6B72"/>
    <w:rsid w:val="005E7A6D"/>
    <w:rsid w:val="00606D57"/>
    <w:rsid w:val="0061292A"/>
    <w:rsid w:val="006232EA"/>
    <w:rsid w:val="00627486"/>
    <w:rsid w:val="006728EF"/>
    <w:rsid w:val="0068302B"/>
    <w:rsid w:val="00686419"/>
    <w:rsid w:val="00690AC0"/>
    <w:rsid w:val="006B05FF"/>
    <w:rsid w:val="007008A3"/>
    <w:rsid w:val="00704B9E"/>
    <w:rsid w:val="00706139"/>
    <w:rsid w:val="00723E9E"/>
    <w:rsid w:val="00727D3C"/>
    <w:rsid w:val="0073094D"/>
    <w:rsid w:val="007367AD"/>
    <w:rsid w:val="007476BA"/>
    <w:rsid w:val="00752906"/>
    <w:rsid w:val="0076077E"/>
    <w:rsid w:val="00766050"/>
    <w:rsid w:val="007670DE"/>
    <w:rsid w:val="00782854"/>
    <w:rsid w:val="00790093"/>
    <w:rsid w:val="00793F1F"/>
    <w:rsid w:val="00795FD4"/>
    <w:rsid w:val="007A74D7"/>
    <w:rsid w:val="007C523B"/>
    <w:rsid w:val="007D272F"/>
    <w:rsid w:val="007D6852"/>
    <w:rsid w:val="007E674A"/>
    <w:rsid w:val="007E7EC3"/>
    <w:rsid w:val="007F24F0"/>
    <w:rsid w:val="00804264"/>
    <w:rsid w:val="0081161D"/>
    <w:rsid w:val="0081691B"/>
    <w:rsid w:val="00821629"/>
    <w:rsid w:val="00824E7D"/>
    <w:rsid w:val="00830B34"/>
    <w:rsid w:val="0085078B"/>
    <w:rsid w:val="00853C97"/>
    <w:rsid w:val="008614E7"/>
    <w:rsid w:val="0088390D"/>
    <w:rsid w:val="008C6C42"/>
    <w:rsid w:val="008D4B17"/>
    <w:rsid w:val="008D5460"/>
    <w:rsid w:val="008F5A9C"/>
    <w:rsid w:val="008F7F6A"/>
    <w:rsid w:val="009328CF"/>
    <w:rsid w:val="00933448"/>
    <w:rsid w:val="009B5555"/>
    <w:rsid w:val="009B5C8A"/>
    <w:rsid w:val="009C01DE"/>
    <w:rsid w:val="009C625B"/>
    <w:rsid w:val="009C7F4C"/>
    <w:rsid w:val="009D1BF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16EC"/>
    <w:rsid w:val="00A6226C"/>
    <w:rsid w:val="00A62DCA"/>
    <w:rsid w:val="00A647F4"/>
    <w:rsid w:val="00A71B94"/>
    <w:rsid w:val="00A94E37"/>
    <w:rsid w:val="00A95B0E"/>
    <w:rsid w:val="00AB168B"/>
    <w:rsid w:val="00AD0B0F"/>
    <w:rsid w:val="00AE2F17"/>
    <w:rsid w:val="00AF1112"/>
    <w:rsid w:val="00AF567F"/>
    <w:rsid w:val="00AF68CA"/>
    <w:rsid w:val="00B17F2D"/>
    <w:rsid w:val="00B23648"/>
    <w:rsid w:val="00B30EC4"/>
    <w:rsid w:val="00B30EEA"/>
    <w:rsid w:val="00B317C8"/>
    <w:rsid w:val="00B331AA"/>
    <w:rsid w:val="00B40E11"/>
    <w:rsid w:val="00B81AF5"/>
    <w:rsid w:val="00BA1EEE"/>
    <w:rsid w:val="00BA7CE5"/>
    <w:rsid w:val="00BB66EA"/>
    <w:rsid w:val="00BD30EA"/>
    <w:rsid w:val="00C04804"/>
    <w:rsid w:val="00C41274"/>
    <w:rsid w:val="00C66A56"/>
    <w:rsid w:val="00C93ABA"/>
    <w:rsid w:val="00CA3BC3"/>
    <w:rsid w:val="00CD66A2"/>
    <w:rsid w:val="00CF0FBB"/>
    <w:rsid w:val="00D0173F"/>
    <w:rsid w:val="00D03A9D"/>
    <w:rsid w:val="00D113BA"/>
    <w:rsid w:val="00D120F9"/>
    <w:rsid w:val="00D1413A"/>
    <w:rsid w:val="00D24E9A"/>
    <w:rsid w:val="00D36755"/>
    <w:rsid w:val="00D3699C"/>
    <w:rsid w:val="00D456CD"/>
    <w:rsid w:val="00D57DE9"/>
    <w:rsid w:val="00D71C9D"/>
    <w:rsid w:val="00D72032"/>
    <w:rsid w:val="00D848F7"/>
    <w:rsid w:val="00DA23D8"/>
    <w:rsid w:val="00DB3650"/>
    <w:rsid w:val="00DB594C"/>
    <w:rsid w:val="00DD22A9"/>
    <w:rsid w:val="00DD3D18"/>
    <w:rsid w:val="00DE03C6"/>
    <w:rsid w:val="00DE161B"/>
    <w:rsid w:val="00DE6A3F"/>
    <w:rsid w:val="00DF0756"/>
    <w:rsid w:val="00DF14EA"/>
    <w:rsid w:val="00DF3BFF"/>
    <w:rsid w:val="00DF59F3"/>
    <w:rsid w:val="00E00DF7"/>
    <w:rsid w:val="00E13E71"/>
    <w:rsid w:val="00E307DA"/>
    <w:rsid w:val="00E31226"/>
    <w:rsid w:val="00E337E4"/>
    <w:rsid w:val="00E452DA"/>
    <w:rsid w:val="00E47B9D"/>
    <w:rsid w:val="00E62AE2"/>
    <w:rsid w:val="00E7112A"/>
    <w:rsid w:val="00E73499"/>
    <w:rsid w:val="00E80554"/>
    <w:rsid w:val="00E80F26"/>
    <w:rsid w:val="00E87620"/>
    <w:rsid w:val="00E87719"/>
    <w:rsid w:val="00E96C8A"/>
    <w:rsid w:val="00EA081C"/>
    <w:rsid w:val="00EA5A82"/>
    <w:rsid w:val="00EC031C"/>
    <w:rsid w:val="00EC3059"/>
    <w:rsid w:val="00EC69E2"/>
    <w:rsid w:val="00EE31FD"/>
    <w:rsid w:val="00EE5095"/>
    <w:rsid w:val="00EE568F"/>
    <w:rsid w:val="00F05F9F"/>
    <w:rsid w:val="00F07993"/>
    <w:rsid w:val="00F16A0C"/>
    <w:rsid w:val="00F25EEA"/>
    <w:rsid w:val="00F330EA"/>
    <w:rsid w:val="00F355A2"/>
    <w:rsid w:val="00F4618B"/>
    <w:rsid w:val="00F50D3C"/>
    <w:rsid w:val="00F5140B"/>
    <w:rsid w:val="00F70B90"/>
    <w:rsid w:val="00F8448F"/>
    <w:rsid w:val="00F92E99"/>
    <w:rsid w:val="00FA5E63"/>
    <w:rsid w:val="00FB71F0"/>
    <w:rsid w:val="00FC165C"/>
    <w:rsid w:val="00FC1730"/>
    <w:rsid w:val="00FC3EB2"/>
    <w:rsid w:val="00FC690E"/>
    <w:rsid w:val="00FC6A13"/>
    <w:rsid w:val="00FE3B0A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2EE07E40-ECA8-4A6F-BA69-00D92BE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other 1816 Regular">
    <w:altName w:val="Brother 1816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Brother 1816"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3852B8"/>
    <w:rsid w:val="003C006E"/>
    <w:rsid w:val="00466B9F"/>
    <w:rsid w:val="0061549E"/>
    <w:rsid w:val="006542E6"/>
    <w:rsid w:val="006C5992"/>
    <w:rsid w:val="006E5042"/>
    <w:rsid w:val="00736381"/>
    <w:rsid w:val="007655EE"/>
    <w:rsid w:val="007C47C6"/>
    <w:rsid w:val="008E3A02"/>
    <w:rsid w:val="00916D92"/>
    <w:rsid w:val="00A85AEC"/>
    <w:rsid w:val="00B83347"/>
    <w:rsid w:val="00BB5029"/>
    <w:rsid w:val="00C50706"/>
    <w:rsid w:val="00C63BCE"/>
    <w:rsid w:val="00C64B46"/>
    <w:rsid w:val="00CA35EB"/>
    <w:rsid w:val="00CB700F"/>
    <w:rsid w:val="00D806B0"/>
    <w:rsid w:val="00E144C0"/>
    <w:rsid w:val="00E5584E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19380ff-57d3-4995-a863-48eec5a0f8b8" xsi:nil="true"/>
    <lcf76f155ced4ddcb4097134ff3c332f xmlns="02fed9ae-9dfb-4b47-aad6-b34c853b7b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9" ma:contentTypeDescription="Create a new document." ma:contentTypeScope="" ma:versionID="04891d38bfc5fac57b5a54c7d45eff27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8aba6e16dad02a8c0df024a1f125590e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e6b87-6e96-49e6-950d-19ab05e87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d13984-0f9b-4678-81b5-eac8e27138f9}" ma:internalName="TaxCatchAll" ma:showField="CatchAllData" ma:web="219380ff-57d3-4995-a863-48eec5a0f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8CD5D-339B-4B00-9640-2D9CD094A3FC}">
  <ds:schemaRefs>
    <ds:schemaRef ds:uri="http://purl.org/dc/elements/1.1/"/>
    <ds:schemaRef ds:uri="219380ff-57d3-4995-a863-48eec5a0f8b8"/>
    <ds:schemaRef ds:uri="http://www.w3.org/XML/1998/namespace"/>
    <ds:schemaRef ds:uri="http://purl.org/dc/terms/"/>
    <ds:schemaRef ds:uri="02fed9ae-9dfb-4b47-aad6-b34c853b7b7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CE1C9-57BE-49ED-9502-B49458E0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Bernadette  Lancaster</cp:lastModifiedBy>
  <cp:revision>2</cp:revision>
  <cp:lastPrinted>2023-02-17T02:43:00Z</cp:lastPrinted>
  <dcterms:created xsi:type="dcterms:W3CDTF">2023-03-20T15:20:00Z</dcterms:created>
  <dcterms:modified xsi:type="dcterms:W3CDTF">2023-03-20T15:20:00Z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  <property fmtid="{D5CDD505-2E9C-101B-9397-08002B2CF9AE}" pid="3" name="MediaServiceImageTags">
    <vt:lpwstr/>
  </property>
</Properties>
</file>