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02096367" w14:textId="6756E14A" w:rsidR="007D272F" w:rsidRPr="00080F03" w:rsidRDefault="0073094D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Water Services Transition Office </w:t>
      </w:r>
      <w:r w:rsidR="00361BF8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Administrative Assistant </w:t>
      </w:r>
      <w:r w:rsidR="004D7952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- </w:t>
      </w:r>
      <w:r w:rsidR="00D456CD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Grade </w:t>
      </w:r>
      <w:r w:rsidR="00361BF8">
        <w:rPr>
          <w:rFonts w:ascii="Tahoma" w:hAnsi="Tahoma" w:cs="Tahoma"/>
          <w:b/>
          <w:color w:val="4559A7"/>
          <w:spacing w:val="-2"/>
          <w:sz w:val="48"/>
          <w:szCs w:val="48"/>
        </w:rPr>
        <w:t>4</w:t>
      </w:r>
    </w:p>
    <w:p w14:paraId="2C446417" w14:textId="6AB57213" w:rsidR="00E43F6D" w:rsidRPr="00265F3A" w:rsidRDefault="00E43F6D" w:rsidP="00E43F6D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 w:rsidRPr="00265F3A">
        <w:rPr>
          <w:rFonts w:ascii="Tahoma" w:hAnsi="Tahoma" w:cs="Tahoma"/>
          <w:b/>
          <w:color w:val="4559A7"/>
          <w:spacing w:val="-2"/>
          <w:sz w:val="48"/>
          <w:szCs w:val="48"/>
        </w:rPr>
        <w:t>Secondment</w:t>
      </w: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 – Promotional Opportunity</w:t>
      </w:r>
    </w:p>
    <w:p w14:paraId="2EAB473A" w14:textId="56C09494" w:rsidR="008D4B17" w:rsidRPr="00361BF8" w:rsidRDefault="008D4B17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</w:p>
    <w:p w14:paraId="3F2F1832" w14:textId="570A07FD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0C321B">
        <w:rPr>
          <w:b/>
          <w:bCs/>
          <w:color w:val="004A60"/>
          <w:sz w:val="32"/>
          <w:szCs w:val="32"/>
        </w:rPr>
        <w:t>Friday</w:t>
      </w:r>
      <w:r w:rsidR="008A5F9A">
        <w:rPr>
          <w:b/>
          <w:bCs/>
          <w:color w:val="004A60"/>
          <w:sz w:val="32"/>
          <w:szCs w:val="32"/>
        </w:rPr>
        <w:t xml:space="preserve"> </w:t>
      </w:r>
      <w:r w:rsidR="001D4F0E">
        <w:rPr>
          <w:b/>
          <w:bCs/>
          <w:color w:val="004A60"/>
          <w:sz w:val="32"/>
          <w:szCs w:val="32"/>
        </w:rPr>
        <w:t>30</w:t>
      </w:r>
      <w:r w:rsidR="001D4F0E" w:rsidRPr="001D4F0E">
        <w:rPr>
          <w:b/>
          <w:bCs/>
          <w:color w:val="004A60"/>
          <w:sz w:val="32"/>
          <w:szCs w:val="32"/>
          <w:vertAlign w:val="superscript"/>
        </w:rPr>
        <w:t>th</w:t>
      </w:r>
      <w:r w:rsidR="001D4F0E">
        <w:rPr>
          <w:b/>
          <w:bCs/>
          <w:color w:val="004A60"/>
          <w:sz w:val="32"/>
          <w:szCs w:val="32"/>
        </w:rPr>
        <w:t xml:space="preserve"> </w:t>
      </w:r>
      <w:r w:rsidR="006E3EFC" w:rsidRPr="006E3EFC">
        <w:rPr>
          <w:b/>
          <w:bCs/>
          <w:color w:val="004A60"/>
          <w:sz w:val="32"/>
          <w:szCs w:val="32"/>
        </w:rPr>
        <w:t>July 2021@ 5pm</w:t>
      </w:r>
    </w:p>
    <w:p w14:paraId="0CC010FB" w14:textId="6CE7975D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0B6C78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>Please provide full details of all your relevant educational, professional, training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0B6C78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0B6C7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0B6C7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0B6C78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6B8D385D" w:rsidR="007E7EC3" w:rsidRDefault="00D53008" w:rsidP="007670DE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Purpose </w:t>
            </w:r>
            <w:r w:rsidR="00AD0B0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and Change</w:t>
            </w:r>
            <w:r w:rsidR="001920F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2C86CB40" w:rsidR="00DB3650" w:rsidRPr="00606D57" w:rsidRDefault="00606D57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Knowing the </w:t>
            </w:r>
            <w:r w:rsidR="00324A9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urpose of your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s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and its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riorities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7825A5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Co-operating with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062C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hange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0291C3BC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EF7F7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Implementing Work 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rogrammes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Identifying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roblems and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ontributing to </w:t>
            </w:r>
            <w:r w:rsidR="0083398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s</w:t>
            </w:r>
            <w:r w:rsidR="00EF003E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olutions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6963375E" w:rsidR="00DE161B" w:rsidRDefault="00043E11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Personal </w:t>
            </w:r>
            <w:r w:rsidR="002F190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Performance</w:t>
            </w:r>
          </w:p>
          <w:p w14:paraId="466D1080" w14:textId="027EA425" w:rsidR="002F1905" w:rsidRPr="00065376" w:rsidRDefault="00065376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Performing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</w:t>
            </w:r>
            <w:r w:rsidR="00475E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Communicating </w:t>
            </w:r>
            <w:r w:rsidR="00485C2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ffectively)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3DD7E1DE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Skills,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r w:rsidR="00043E11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xperience,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k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nowledge; Personal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m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otivation,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</w:t>
            </w:r>
            <w:r w:rsidR="0030107D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nitiative</w:t>
            </w:r>
            <w:r w:rsidR="007476BA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96C17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a</w:t>
            </w:r>
            <w:r w:rsidR="00FC3E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596FEACB" w14:textId="358F590B" w:rsidR="007B7422" w:rsidRDefault="007B7422" w:rsidP="00782854">
      <w:pPr>
        <w:rPr>
          <w:rFonts w:ascii="Calibri" w:hAnsi="Calibri" w:cs="Calibri"/>
          <w:b/>
        </w:rPr>
      </w:pPr>
    </w:p>
    <w:p w14:paraId="5757D908" w14:textId="602DE02C" w:rsidR="007B7422" w:rsidRDefault="007B7422" w:rsidP="00782854">
      <w:pPr>
        <w:rPr>
          <w:rFonts w:ascii="Calibri" w:hAnsi="Calibri" w:cs="Calibri"/>
          <w:b/>
        </w:rPr>
      </w:pPr>
    </w:p>
    <w:p w14:paraId="5AFDD0C6" w14:textId="563F1F22" w:rsidR="007B7422" w:rsidRDefault="007B7422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expiry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>We require the following information to enable us to provide for any needs you may have should be called for any stage of this competition, e.g.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proofErr w:type="spellStart"/>
      <w:r>
        <w:rPr>
          <w:rFonts w:ascii="Tahoma" w:hAnsi="Tahoma" w:cs="Tahoma"/>
          <w:bCs/>
          <w:iCs/>
          <w:color w:val="004A60"/>
        </w:rPr>
        <w:t>i</w:t>
      </w:r>
      <w:proofErr w:type="spellEnd"/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state if full or provisional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covered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5766" w14:textId="77777777" w:rsidR="00F1215B" w:rsidRDefault="00F1215B" w:rsidP="007D272F">
      <w:pPr>
        <w:spacing w:after="0" w:line="240" w:lineRule="auto"/>
      </w:pPr>
      <w:r>
        <w:separator/>
      </w:r>
    </w:p>
  </w:endnote>
  <w:endnote w:type="continuationSeparator" w:id="0">
    <w:p w14:paraId="310A8B9B" w14:textId="77777777" w:rsidR="00F1215B" w:rsidRDefault="00F1215B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E87E" w14:textId="77777777" w:rsidR="00F1215B" w:rsidRDefault="00F1215B" w:rsidP="007D272F">
      <w:pPr>
        <w:spacing w:after="0" w:line="240" w:lineRule="auto"/>
      </w:pPr>
      <w:r>
        <w:separator/>
      </w:r>
    </w:p>
  </w:footnote>
  <w:footnote w:type="continuationSeparator" w:id="0">
    <w:p w14:paraId="398202D9" w14:textId="77777777" w:rsidR="00F1215B" w:rsidRDefault="00F1215B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65376"/>
    <w:rsid w:val="00080F03"/>
    <w:rsid w:val="0008210E"/>
    <w:rsid w:val="000B6C78"/>
    <w:rsid w:val="000C321B"/>
    <w:rsid w:val="0010079B"/>
    <w:rsid w:val="001072DB"/>
    <w:rsid w:val="00152A2C"/>
    <w:rsid w:val="001713C7"/>
    <w:rsid w:val="00172B80"/>
    <w:rsid w:val="00181216"/>
    <w:rsid w:val="001920FF"/>
    <w:rsid w:val="00196C17"/>
    <w:rsid w:val="001A61ED"/>
    <w:rsid w:val="001D4F0E"/>
    <w:rsid w:val="001D7276"/>
    <w:rsid w:val="001E1592"/>
    <w:rsid w:val="001E3734"/>
    <w:rsid w:val="00246298"/>
    <w:rsid w:val="00266538"/>
    <w:rsid w:val="002A1054"/>
    <w:rsid w:val="002E4EDB"/>
    <w:rsid w:val="002F1905"/>
    <w:rsid w:val="0030107D"/>
    <w:rsid w:val="00324A9C"/>
    <w:rsid w:val="00361BF8"/>
    <w:rsid w:val="003714CC"/>
    <w:rsid w:val="003749D1"/>
    <w:rsid w:val="003D0A6B"/>
    <w:rsid w:val="00475E28"/>
    <w:rsid w:val="0048304A"/>
    <w:rsid w:val="00485C2A"/>
    <w:rsid w:val="004D16FC"/>
    <w:rsid w:val="004D7952"/>
    <w:rsid w:val="004E0982"/>
    <w:rsid w:val="00503904"/>
    <w:rsid w:val="00505048"/>
    <w:rsid w:val="005D5A3D"/>
    <w:rsid w:val="00606D57"/>
    <w:rsid w:val="006232EA"/>
    <w:rsid w:val="006B05FF"/>
    <w:rsid w:val="006D1995"/>
    <w:rsid w:val="006E3EFC"/>
    <w:rsid w:val="0073094D"/>
    <w:rsid w:val="007367AD"/>
    <w:rsid w:val="007476BA"/>
    <w:rsid w:val="007670DE"/>
    <w:rsid w:val="007825A5"/>
    <w:rsid w:val="00782854"/>
    <w:rsid w:val="00793F1F"/>
    <w:rsid w:val="007A74D7"/>
    <w:rsid w:val="007B7422"/>
    <w:rsid w:val="007D272F"/>
    <w:rsid w:val="007E7EC3"/>
    <w:rsid w:val="007F7DEE"/>
    <w:rsid w:val="0081161D"/>
    <w:rsid w:val="0081691B"/>
    <w:rsid w:val="0083398B"/>
    <w:rsid w:val="008A5F9A"/>
    <w:rsid w:val="008C6C42"/>
    <w:rsid w:val="008D4B17"/>
    <w:rsid w:val="00991371"/>
    <w:rsid w:val="00A030B2"/>
    <w:rsid w:val="00A1173D"/>
    <w:rsid w:val="00A14DB6"/>
    <w:rsid w:val="00A35DAB"/>
    <w:rsid w:val="00A371AC"/>
    <w:rsid w:val="00A44023"/>
    <w:rsid w:val="00A647F4"/>
    <w:rsid w:val="00AB168B"/>
    <w:rsid w:val="00AD0B0F"/>
    <w:rsid w:val="00AF1112"/>
    <w:rsid w:val="00B17F2D"/>
    <w:rsid w:val="00B23648"/>
    <w:rsid w:val="00B30EEA"/>
    <w:rsid w:val="00B331AA"/>
    <w:rsid w:val="00BA062C"/>
    <w:rsid w:val="00BE2C08"/>
    <w:rsid w:val="00C04804"/>
    <w:rsid w:val="00C41274"/>
    <w:rsid w:val="00CA69C9"/>
    <w:rsid w:val="00CD66A2"/>
    <w:rsid w:val="00D03A9D"/>
    <w:rsid w:val="00D120F9"/>
    <w:rsid w:val="00D17884"/>
    <w:rsid w:val="00D24E9A"/>
    <w:rsid w:val="00D456CD"/>
    <w:rsid w:val="00D53008"/>
    <w:rsid w:val="00D71C9D"/>
    <w:rsid w:val="00D72032"/>
    <w:rsid w:val="00DB3650"/>
    <w:rsid w:val="00DB594C"/>
    <w:rsid w:val="00DE161B"/>
    <w:rsid w:val="00DF0756"/>
    <w:rsid w:val="00E00DF7"/>
    <w:rsid w:val="00E13E71"/>
    <w:rsid w:val="00E307DA"/>
    <w:rsid w:val="00E43F6D"/>
    <w:rsid w:val="00E87620"/>
    <w:rsid w:val="00EA081C"/>
    <w:rsid w:val="00EE568F"/>
    <w:rsid w:val="00EF003E"/>
    <w:rsid w:val="00EF7F7F"/>
    <w:rsid w:val="00F1215B"/>
    <w:rsid w:val="00F16A0C"/>
    <w:rsid w:val="00F25EEA"/>
    <w:rsid w:val="00F50D3C"/>
    <w:rsid w:val="00F73AD1"/>
    <w:rsid w:val="00F8448F"/>
    <w:rsid w:val="00FB71F0"/>
    <w:rsid w:val="00FC3EB2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5963CC"/>
    <w:rsid w:val="0061549E"/>
    <w:rsid w:val="00736381"/>
    <w:rsid w:val="00994FBD"/>
    <w:rsid w:val="00B83347"/>
    <w:rsid w:val="00BB5029"/>
    <w:rsid w:val="00C63BCE"/>
    <w:rsid w:val="00E5584E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B98EE-9D28-4796-9188-D3DA1B486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CD5D-339B-4B00-9640-2D9CD094A3F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02fed9ae-9dfb-4b47-aad6-b34c853b7b7e"/>
    <ds:schemaRef ds:uri="http://purl.org/dc/dcmitype/"/>
    <ds:schemaRef ds:uri="219380ff-57d3-4995-a863-48eec5a0f8b8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1190</Words>
  <Characters>6013</Characters>
  <Application>Microsoft Office Word</Application>
  <DocSecurity>0</DocSecurity>
  <Lines>429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Adrienne Bardin</cp:lastModifiedBy>
  <cp:revision>22</cp:revision>
  <cp:lastPrinted>2020-07-17T14:07:00Z</cp:lastPrinted>
  <dcterms:created xsi:type="dcterms:W3CDTF">2021-05-27T13:01:00Z</dcterms:created>
  <dcterms:modified xsi:type="dcterms:W3CDTF">2021-07-08T13:48:00Z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